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Position: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Curriculum Designer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Reports To: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Head of Product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Salary Range: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$67,238 - 100,858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Position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Curriculum Designer works cross-functionally to develop online and live course content and programs to best serve the Scrum Alliance community.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Responsibilities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Iteratively designs, develops, and maintains asynchronous learning content, both e-learning and live training, through established product development processes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Demonstrates and utilizes effective needs analysis, course development, and evaluation skills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Creates clearly defined and measurable learning objectives for new products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Creates and manages product feedback to identify learning objective enhancements and updates of existing products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Cultivates positive relationships and engagement with our community subject matter experts and is able to work with them constructively to create content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Collaborates with internal teams and subject matter experts to identify trends and product improvement opportunities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Develops courseware to support new and existing products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Creates assessments to effectively evaluate learner engagement and mastery of course material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Utilizes multimedia technology and authoring tools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Works cross-functionally with other teams to support product development and delivery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Collaborates intensively with the Product Team to support, develop, and maintain products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Participates in developing, improving, and documenting team processes to advance team maturity metrics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Communicates effectively and timely with a passionate and engaged globally diverse professional membership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Understands the organizational vision, mission, and strategy and brings them to life in products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understanding of what compels people to join certification and membership organizations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Contributes to the team’s professional development by keeping abreast of recent trends in learning and sharing new insights with the team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Executes work based on the team’s backlog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Performs other duties as assigned</w:t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Required Skills/Abilities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40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Able to see the big picture and execute on the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40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collaboratively and productively with a diverse virtual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verbal and written communication skills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organizational skills and attention to detail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time management skills in complex projects with a proven ability to meet deadlines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problem-solving and analysis skills with a solution-oriented mindset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multitask and work under pressure with minimal supervision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Self-motivated worker with a team player attitude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Commitment to supporting the customer to find a resolution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Proficient in Google Workplace suite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Education &amp; Experience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Bachelor’s degree required, preferably education-related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2-4 years experience in instructional design, preferably e-learning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Global/international business experience preferred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with managing product life cycles that revolve around educational learning required, from ideation through storyboards and course build with reviewers 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with educational tools, trends, and technology, including e-learning authoring tools, design tools, and video editing tools required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business agility space, as well as scrum framework preferred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Demonstrated experience working with subject matter experts required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Physical Demands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Prolonged periods sitting at a desk and working on a computer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Normal sitting and standing activities for an office environment are required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General mobility to move through facility, attend and participate in meetings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line="240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Occasionally required to stand, stoop, kneel, crouch, or crawl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Must be able to have repetitive arm, wrist, hand and/or finger movement to type and work on computer for prolonged period of time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use close vision and able to focus including but not limited to reading/proofing various materials, and looking at a computer screen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operate general office and communication equipment (phone, computer, copier, etc.)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position may require the ability to lift 0 - 20lbs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Occasional automobile and/or airline travel required in normal course of job performance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spacing w:line="240" w:lineRule="auto"/>
      <w:ind w:left="-90" w:firstLine="0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619375" cy="56197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1250" l="2757" r="2413" t="21249"/>
                  <a:stretch>
                    <a:fillRect/>
                  </a:stretch>
                </pic:blipFill>
                <pic:spPr>
                  <a:xfrm>
                    <a:off x="0" y="0"/>
                    <a:ext cx="2619375" cy="561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0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64CB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64CB"/>
    <w:rPr>
      <w:rFonts w:ascii="Times New Roman" w:cs="Times New Roman" w:hAnsi="Times New Roman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F9565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wRGLc0bilvSV/euXie94Y4JPKw==">CgMxLjA4AHIhMWgxNTVwaExWempMRnEzYTBVSjVKVDR3YVB4VWM3RUNx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2022-01-31T17:32:00Z</dcterms:created>
</cp:coreProperties>
</file>